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B26D20" w:rsidRPr="00EE0803" w:rsidRDefault="00B26D20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174C5D" w:rsidRPr="00EE0803" w:rsidRDefault="00174C5D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906145</wp:posOffset>
            </wp:positionH>
            <wp:positionV relativeFrom="page">
              <wp:posOffset>710565</wp:posOffset>
            </wp:positionV>
            <wp:extent cx="2807335" cy="2671445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335" cy="267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0803">
        <w:rPr>
          <w:rFonts w:ascii="Times New Roman" w:hAnsi="Times New Roman" w:cs="Times New Roman"/>
          <w:sz w:val="28"/>
          <w:szCs w:val="28"/>
        </w:rPr>
        <w:t>Руководителям бюджетных и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казенных  учреждений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Кавказского района (по списку)</w:t>
      </w:r>
    </w:p>
    <w:p w:rsidR="003D0008" w:rsidRPr="00EE0803" w:rsidRDefault="003D0008" w:rsidP="003C7038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B26D20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(по списку)</w:t>
      </w:r>
    </w:p>
    <w:p w:rsidR="00B26D20" w:rsidRPr="00EE0803" w:rsidRDefault="00B26D20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5C3541" w:rsidRDefault="005C3541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7C8D" w:rsidRDefault="00B52AB4" w:rsidP="00B34938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О </w:t>
      </w:r>
      <w:r w:rsidR="00417C8D">
        <w:rPr>
          <w:rFonts w:ascii="Times New Roman" w:hAnsi="Times New Roman" w:cs="Times New Roman"/>
          <w:sz w:val="28"/>
          <w:szCs w:val="28"/>
        </w:rPr>
        <w:t xml:space="preserve">реализации положений </w:t>
      </w:r>
    </w:p>
    <w:p w:rsidR="00B26D20" w:rsidRDefault="00417C8D" w:rsidP="00B34938">
      <w:pPr>
        <w:tabs>
          <w:tab w:val="left" w:pos="6075"/>
          <w:tab w:val="right" w:pos="9355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Постановления № 1224</w:t>
      </w:r>
    </w:p>
    <w:p w:rsidR="00B34938" w:rsidRPr="00EE0803" w:rsidRDefault="00B34938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7C8D" w:rsidRDefault="00417C8D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1 января 2023 года вступило в силу постановление Правительства РФ от 08.07.2022 № 1224 (далее – Постановление № 1224), которым утверждены особенности описания отдельных видов товаров, являющихся объектом закупки для обеспечения </w:t>
      </w:r>
      <w:r w:rsidR="005B449A">
        <w:rPr>
          <w:rFonts w:ascii="Times New Roman" w:eastAsia="Times New Roman" w:hAnsi="Times New Roman" w:cs="Times New Roman"/>
          <w:sz w:val="28"/>
          <w:szCs w:val="28"/>
        </w:rPr>
        <w:t>государственных и муниципальных нужд, при закупках которых предъявляются экологические требования (далее – Особенности).</w:t>
      </w:r>
    </w:p>
    <w:p w:rsidR="005B449A" w:rsidRDefault="005B449A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Так, Особенностями определены товары (туалетная бумага, тротуарная плитка, контейнеры и урны для мусора, удобрения органические и др.), при закупке которых в описании объекта закупки указывается доля вторичного сырья, использованного при производстве товара. Вместе с тем положениями Постановления № 1224 размер такой доли не определен.</w:t>
      </w:r>
    </w:p>
    <w:p w:rsidR="00136CBC" w:rsidRDefault="00136CBC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свою очередь в соответствии с пунктом </w:t>
      </w:r>
      <w:r w:rsidR="00D7798D">
        <w:rPr>
          <w:rFonts w:ascii="Times New Roman" w:eastAsia="Times New Roman" w:hAnsi="Times New Roman" w:cs="Times New Roman"/>
          <w:sz w:val="28"/>
          <w:szCs w:val="28"/>
        </w:rPr>
        <w:t xml:space="preserve">2 Постановления № 1224 только с 2024 года </w:t>
      </w:r>
      <w:proofErr w:type="spellStart"/>
      <w:r w:rsidR="00D7798D">
        <w:rPr>
          <w:rFonts w:ascii="Times New Roman" w:eastAsia="Times New Roman" w:hAnsi="Times New Roman" w:cs="Times New Roman"/>
          <w:sz w:val="28"/>
          <w:szCs w:val="28"/>
        </w:rPr>
        <w:t>Минпромторгу</w:t>
      </w:r>
      <w:proofErr w:type="spellEnd"/>
      <w:r w:rsidR="00D7798D">
        <w:rPr>
          <w:rFonts w:ascii="Times New Roman" w:eastAsia="Times New Roman" w:hAnsi="Times New Roman" w:cs="Times New Roman"/>
          <w:sz w:val="28"/>
          <w:szCs w:val="28"/>
        </w:rPr>
        <w:t xml:space="preserve"> России необходимо представлять в Правительство Российской Федерации предложения о видах товаров, являющихся объектом закупки для обеспечения государственных и муниципальных нужд, при закупках которых предъявляются экологические требования, а также о минимальной доле вторичного сырья, использованного при их производстве. </w:t>
      </w:r>
    </w:p>
    <w:p w:rsidR="00D7798D" w:rsidRDefault="00D7798D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связи с чем департаментом были </w:t>
      </w:r>
      <w:r w:rsidR="00156B95">
        <w:rPr>
          <w:rFonts w:ascii="Times New Roman" w:eastAsia="Times New Roman" w:hAnsi="Times New Roman" w:cs="Times New Roman"/>
          <w:sz w:val="28"/>
          <w:szCs w:val="28"/>
        </w:rPr>
        <w:t xml:space="preserve">направлены соответствующие запросы в адрес </w:t>
      </w:r>
      <w:proofErr w:type="spellStart"/>
      <w:r w:rsidR="00156B95">
        <w:rPr>
          <w:rFonts w:ascii="Times New Roman" w:eastAsia="Times New Roman" w:hAnsi="Times New Roman" w:cs="Times New Roman"/>
          <w:sz w:val="28"/>
          <w:szCs w:val="28"/>
        </w:rPr>
        <w:t>Минпромторга</w:t>
      </w:r>
      <w:proofErr w:type="spellEnd"/>
      <w:r w:rsidR="00156B95">
        <w:rPr>
          <w:rFonts w:ascii="Times New Roman" w:eastAsia="Times New Roman" w:hAnsi="Times New Roman" w:cs="Times New Roman"/>
          <w:sz w:val="28"/>
          <w:szCs w:val="28"/>
        </w:rPr>
        <w:t xml:space="preserve"> России, Минприроды России, Федеральной антимонопольной службы. С тестами запросов и поступившими ответами можно ознакомиться на официальном сайте департамента в информационно-телекоммуникационной сети «Интернет» в подразделе «Запросы, сформированные департаментом» (Разъяснительные письма, Письма департамента) раздела «44-ФЗ». </w:t>
      </w:r>
    </w:p>
    <w:p w:rsidR="00156B95" w:rsidRDefault="00156B95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Так, согласно разъяснениям Минприроды России, изложенным в письме от 15 декабря 2022 г. № 25-53/49250, заказчики в 2023 году не ограничены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установлении конкретной (минимальной) доли вторичного сырья, при производстве товаров в целях их закупки для обеспечения государственных и муниципальных нужд.</w:t>
      </w:r>
    </w:p>
    <w:p w:rsidR="00156B95" w:rsidRDefault="00156B95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качестве подтверждения наличия вторичного сырья в закупаемой продукции могут использоваться:</w:t>
      </w:r>
    </w:p>
    <w:p w:rsidR="00156B95" w:rsidRDefault="00101888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156B95">
        <w:rPr>
          <w:rFonts w:ascii="Times New Roman" w:eastAsia="Times New Roman" w:hAnsi="Times New Roman" w:cs="Times New Roman"/>
          <w:sz w:val="28"/>
          <w:szCs w:val="28"/>
        </w:rPr>
        <w:t>исьма от производителя продукции / товара с указанием массовой доли вторичного сырья;</w:t>
      </w:r>
    </w:p>
    <w:p w:rsidR="00156B95" w:rsidRDefault="00101888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156B95">
        <w:rPr>
          <w:rFonts w:ascii="Times New Roman" w:eastAsia="Times New Roman" w:hAnsi="Times New Roman" w:cs="Times New Roman"/>
          <w:sz w:val="28"/>
          <w:szCs w:val="28"/>
        </w:rPr>
        <w:t xml:space="preserve"> (или) выписки из технологической / производственной документации производителя товара / продукции;</w:t>
      </w:r>
    </w:p>
    <w:p w:rsidR="00156B95" w:rsidRDefault="00101888" w:rsidP="00417C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156B95">
        <w:rPr>
          <w:rFonts w:ascii="Times New Roman" w:eastAsia="Times New Roman" w:hAnsi="Times New Roman" w:cs="Times New Roman"/>
          <w:sz w:val="28"/>
          <w:szCs w:val="28"/>
        </w:rPr>
        <w:t xml:space="preserve"> (или) документацию на входной поток вторичного сырья производителя товара / продукции по кодам общероссийского классификатора продукции по видам экономической деятельности ОК-034-2014 (КПЕС 2008)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025C" w:rsidRDefault="00B9025C" w:rsidP="00B902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5E9D" w:rsidRDefault="00EF5E9D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75B4" w:rsidRDefault="002775B4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637D" w:rsidRPr="00EE0803" w:rsidRDefault="003D0008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Pr="00EE0803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</w:p>
    <w:p w:rsidR="00944AD5" w:rsidRPr="00EE0803" w:rsidRDefault="00944AD5" w:rsidP="003C7038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23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23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23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6D20" w:rsidRPr="00EE0803" w:rsidRDefault="00B26D20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888" w:rsidRDefault="001018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4E4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E0803">
        <w:rPr>
          <w:rFonts w:ascii="Times New Roman" w:hAnsi="Times New Roman" w:cs="Times New Roman"/>
          <w:sz w:val="28"/>
          <w:szCs w:val="28"/>
        </w:rPr>
        <w:t>Яценко Люсина Артемовна</w:t>
      </w:r>
    </w:p>
    <w:p w:rsidR="003D0008" w:rsidRPr="00EE0803" w:rsidRDefault="00D8223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8(86138) 6-36-44</w:t>
      </w:r>
    </w:p>
    <w:sectPr w:rsidR="003D0008" w:rsidRPr="00EE0803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541A1"/>
    <w:multiLevelType w:val="hybridMultilevel"/>
    <w:tmpl w:val="7CBA5C9E"/>
    <w:lvl w:ilvl="0" w:tplc="3C9C7B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5745362"/>
    <w:multiLevelType w:val="hybridMultilevel"/>
    <w:tmpl w:val="63E0E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4727DC9"/>
    <w:multiLevelType w:val="hybridMultilevel"/>
    <w:tmpl w:val="931E7FF6"/>
    <w:lvl w:ilvl="0" w:tplc="7D9C66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0008"/>
    <w:rsid w:val="00006D5A"/>
    <w:rsid w:val="000100E1"/>
    <w:rsid w:val="0002788C"/>
    <w:rsid w:val="00076B18"/>
    <w:rsid w:val="000A030C"/>
    <w:rsid w:val="000C002A"/>
    <w:rsid w:val="000E49CC"/>
    <w:rsid w:val="000F43F1"/>
    <w:rsid w:val="00101888"/>
    <w:rsid w:val="001018E1"/>
    <w:rsid w:val="00122FD4"/>
    <w:rsid w:val="00136CBC"/>
    <w:rsid w:val="001379BA"/>
    <w:rsid w:val="00156B95"/>
    <w:rsid w:val="00174C5D"/>
    <w:rsid w:val="0018039F"/>
    <w:rsid w:val="001A5614"/>
    <w:rsid w:val="001B63F8"/>
    <w:rsid w:val="001C01B7"/>
    <w:rsid w:val="001D4F60"/>
    <w:rsid w:val="002775B4"/>
    <w:rsid w:val="002B0F51"/>
    <w:rsid w:val="002B4558"/>
    <w:rsid w:val="0031311A"/>
    <w:rsid w:val="00317F29"/>
    <w:rsid w:val="0032276C"/>
    <w:rsid w:val="00331F1D"/>
    <w:rsid w:val="00332AB0"/>
    <w:rsid w:val="003456A1"/>
    <w:rsid w:val="00363873"/>
    <w:rsid w:val="00397F05"/>
    <w:rsid w:val="003C7038"/>
    <w:rsid w:val="003D0008"/>
    <w:rsid w:val="003D659E"/>
    <w:rsid w:val="003F2AD6"/>
    <w:rsid w:val="00417C8D"/>
    <w:rsid w:val="00422E7F"/>
    <w:rsid w:val="00436807"/>
    <w:rsid w:val="00470D87"/>
    <w:rsid w:val="004752A8"/>
    <w:rsid w:val="004E1A9C"/>
    <w:rsid w:val="0050372E"/>
    <w:rsid w:val="00522736"/>
    <w:rsid w:val="005334E4"/>
    <w:rsid w:val="00535057"/>
    <w:rsid w:val="005544A3"/>
    <w:rsid w:val="00555B4C"/>
    <w:rsid w:val="005560E5"/>
    <w:rsid w:val="005B449A"/>
    <w:rsid w:val="005C3541"/>
    <w:rsid w:val="005F7DF9"/>
    <w:rsid w:val="00605AFF"/>
    <w:rsid w:val="00623DCF"/>
    <w:rsid w:val="0063105F"/>
    <w:rsid w:val="0068040D"/>
    <w:rsid w:val="006A4936"/>
    <w:rsid w:val="006A528B"/>
    <w:rsid w:val="006D2A3A"/>
    <w:rsid w:val="00724CE1"/>
    <w:rsid w:val="00757023"/>
    <w:rsid w:val="0075714B"/>
    <w:rsid w:val="00762B23"/>
    <w:rsid w:val="007B3026"/>
    <w:rsid w:val="007D6331"/>
    <w:rsid w:val="0087585A"/>
    <w:rsid w:val="008D6443"/>
    <w:rsid w:val="008D7332"/>
    <w:rsid w:val="008E1C9B"/>
    <w:rsid w:val="008F29D7"/>
    <w:rsid w:val="00913E50"/>
    <w:rsid w:val="00913F00"/>
    <w:rsid w:val="00915CF9"/>
    <w:rsid w:val="009272F0"/>
    <w:rsid w:val="00944AD5"/>
    <w:rsid w:val="00965758"/>
    <w:rsid w:val="00967ADC"/>
    <w:rsid w:val="009F7C81"/>
    <w:rsid w:val="00A402FC"/>
    <w:rsid w:val="00A9637D"/>
    <w:rsid w:val="00AE231C"/>
    <w:rsid w:val="00AF5F89"/>
    <w:rsid w:val="00B25F53"/>
    <w:rsid w:val="00B26D20"/>
    <w:rsid w:val="00B34938"/>
    <w:rsid w:val="00B52AB4"/>
    <w:rsid w:val="00B9025C"/>
    <w:rsid w:val="00BA315C"/>
    <w:rsid w:val="00BC2C2D"/>
    <w:rsid w:val="00BD7FAC"/>
    <w:rsid w:val="00C0270C"/>
    <w:rsid w:val="00C23BBC"/>
    <w:rsid w:val="00C367FE"/>
    <w:rsid w:val="00C36EEE"/>
    <w:rsid w:val="00C93150"/>
    <w:rsid w:val="00CB537F"/>
    <w:rsid w:val="00CD49C8"/>
    <w:rsid w:val="00CF3D44"/>
    <w:rsid w:val="00D00156"/>
    <w:rsid w:val="00D3253A"/>
    <w:rsid w:val="00D3773E"/>
    <w:rsid w:val="00D46244"/>
    <w:rsid w:val="00D66B48"/>
    <w:rsid w:val="00D72C1E"/>
    <w:rsid w:val="00D7798D"/>
    <w:rsid w:val="00D82234"/>
    <w:rsid w:val="00DA6F7E"/>
    <w:rsid w:val="00DE3A3B"/>
    <w:rsid w:val="00DE6B4A"/>
    <w:rsid w:val="00E02D35"/>
    <w:rsid w:val="00E44E00"/>
    <w:rsid w:val="00E45ED2"/>
    <w:rsid w:val="00E76832"/>
    <w:rsid w:val="00E90B0D"/>
    <w:rsid w:val="00E93D33"/>
    <w:rsid w:val="00EA22A0"/>
    <w:rsid w:val="00ED3489"/>
    <w:rsid w:val="00ED4051"/>
    <w:rsid w:val="00EE0803"/>
    <w:rsid w:val="00EF5E9D"/>
    <w:rsid w:val="00F011AB"/>
    <w:rsid w:val="00F27D5E"/>
    <w:rsid w:val="00F30B5D"/>
    <w:rsid w:val="00F4231E"/>
    <w:rsid w:val="00F8432D"/>
    <w:rsid w:val="00FC4C89"/>
    <w:rsid w:val="00FF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9FBB7"/>
  <w15:docId w15:val="{C3437DEA-AD81-4ECB-9184-C08810FB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4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122FD4"/>
    <w:rPr>
      <w:i/>
      <w:iCs/>
    </w:rPr>
  </w:style>
  <w:style w:type="character" w:customStyle="1" w:styleId="highlightsearch4">
    <w:name w:val="highlightsearch4"/>
    <w:basedOn w:val="a0"/>
    <w:rsid w:val="00122FD4"/>
  </w:style>
  <w:style w:type="paragraph" w:styleId="a9">
    <w:name w:val="List Paragraph"/>
    <w:basedOn w:val="a"/>
    <w:uiPriority w:val="34"/>
    <w:qFormat/>
    <w:rsid w:val="008D7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81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9116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2573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35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5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8540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7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74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23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9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0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78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92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6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29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2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76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9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8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5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8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5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6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07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56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27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21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6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3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0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5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49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04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9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5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66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26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59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7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6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8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0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0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58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4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00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1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88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0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78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2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3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1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5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1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5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39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4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6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2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5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6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98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946573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0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11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8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7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6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79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9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3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6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0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3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2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08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06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80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87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71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22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2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42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32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34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0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8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64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43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8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5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8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8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2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6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6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32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1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31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3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18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9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2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45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3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4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0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98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8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1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8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74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2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2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0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75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7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6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85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0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1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5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3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89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1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6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56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87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3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3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02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17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8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7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7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7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47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0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9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44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09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804678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3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9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87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67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56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9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2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3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2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6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44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89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73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4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7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2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11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2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74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9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5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3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62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4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69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50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2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0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99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9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7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3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94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82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99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5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96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2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97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2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7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03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8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56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6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4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1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8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04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65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8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72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39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69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7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27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8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23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7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14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2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0538">
                          <w:marLeft w:val="0"/>
                          <w:marRight w:val="0"/>
                          <w:marTop w:val="1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07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6790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6311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2148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8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10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0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0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50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0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0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67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70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1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1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82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13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04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5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13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8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37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6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05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2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8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40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5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3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3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45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4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28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1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28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5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70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2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11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8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8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80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1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1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4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33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4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1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6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5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2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41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11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3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5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1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70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6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8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07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2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2208655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0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98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0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3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6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12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7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03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0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6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0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2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31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1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7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9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4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8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36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0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0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30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40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97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14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3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04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5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0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6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83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83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90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3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8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55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0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43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10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95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3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99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0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0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68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8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7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29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32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4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54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0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05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8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4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1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6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1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2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81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1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0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28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42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34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5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38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6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8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9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3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9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23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5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3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48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28742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7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9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87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76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69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71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3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4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29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7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3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2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05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83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14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2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0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9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32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6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34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9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43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7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28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7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5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9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2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0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8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2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3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49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97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59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9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7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3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52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8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37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38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9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29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1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51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8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02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8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54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21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9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7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5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28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99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1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8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C8D38-D7BE-414A-86AD-976B4DF04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UserZ-23</cp:lastModifiedBy>
  <cp:revision>26</cp:revision>
  <cp:lastPrinted>2021-07-02T08:23:00Z</cp:lastPrinted>
  <dcterms:created xsi:type="dcterms:W3CDTF">2021-03-26T10:42:00Z</dcterms:created>
  <dcterms:modified xsi:type="dcterms:W3CDTF">2023-01-26T13:44:00Z</dcterms:modified>
</cp:coreProperties>
</file>